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BD" w:rsidRPr="00C15B05" w:rsidRDefault="00D45314" w:rsidP="002E5DBD">
      <w:pPr>
        <w:ind w:left="4956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2737" w:rsidRPr="00A92737" w:rsidRDefault="00A92737" w:rsidP="002E5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37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по формированию и оценке функциональной грамотности обучающихся </w:t>
      </w:r>
      <w:r w:rsidR="00D0665A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D0665A">
        <w:rPr>
          <w:rFonts w:ascii="Times New Roman" w:hAnsi="Times New Roman" w:cs="Times New Roman"/>
          <w:b/>
          <w:sz w:val="28"/>
          <w:szCs w:val="28"/>
        </w:rPr>
        <w:t>Тенистовская</w:t>
      </w:r>
      <w:proofErr w:type="spellEnd"/>
      <w:r w:rsidR="00D0665A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Pr="00A92737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D45314">
        <w:rPr>
          <w:rFonts w:ascii="Times New Roman" w:hAnsi="Times New Roman" w:cs="Times New Roman"/>
          <w:b/>
          <w:sz w:val="28"/>
          <w:szCs w:val="28"/>
        </w:rPr>
        <w:t>2</w:t>
      </w:r>
      <w:r w:rsidRPr="00A92737">
        <w:rPr>
          <w:rFonts w:ascii="Times New Roman" w:hAnsi="Times New Roman" w:cs="Times New Roman"/>
          <w:b/>
          <w:sz w:val="28"/>
          <w:szCs w:val="28"/>
        </w:rPr>
        <w:t>/202</w:t>
      </w:r>
      <w:r w:rsidR="00D45314">
        <w:rPr>
          <w:rFonts w:ascii="Times New Roman" w:hAnsi="Times New Roman" w:cs="Times New Roman"/>
          <w:b/>
          <w:sz w:val="28"/>
          <w:szCs w:val="28"/>
        </w:rPr>
        <w:t>3</w:t>
      </w:r>
      <w:r w:rsidRPr="00A9273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30"/>
        <w:gridCol w:w="4163"/>
        <w:gridCol w:w="3198"/>
        <w:gridCol w:w="7"/>
        <w:gridCol w:w="2657"/>
        <w:gridCol w:w="7"/>
        <w:gridCol w:w="11"/>
        <w:gridCol w:w="3781"/>
      </w:tblGrid>
      <w:tr w:rsidR="00A92737" w:rsidRPr="002E5DBD" w:rsidTr="00F32E3B">
        <w:tc>
          <w:tcPr>
            <w:tcW w:w="630" w:type="dxa"/>
            <w:shd w:val="clear" w:color="auto" w:fill="FFFFFF"/>
          </w:tcPr>
          <w:p w:rsidR="00A92737" w:rsidRPr="002E5DBD" w:rsidRDefault="00A92737" w:rsidP="00A92737">
            <w:pPr>
              <w:spacing w:after="60" w:line="24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2E5DBD">
              <w:rPr>
                <w:rStyle w:val="Bodytext2"/>
                <w:rFonts w:eastAsia="Microsoft Sans Serif"/>
                <w:bCs w:val="0"/>
              </w:rPr>
              <w:t>№</w:t>
            </w:r>
          </w:p>
          <w:p w:rsidR="00A92737" w:rsidRPr="002E5DBD" w:rsidRDefault="00A92737" w:rsidP="00A92737">
            <w:pPr>
              <w:spacing w:before="60" w:line="24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5DBD">
              <w:rPr>
                <w:rStyle w:val="Bodytext2"/>
                <w:rFonts w:eastAsia="Microsoft Sans Serif"/>
                <w:bCs w:val="0"/>
              </w:rPr>
              <w:t>п</w:t>
            </w:r>
            <w:proofErr w:type="gramEnd"/>
            <w:r w:rsidRPr="002E5DBD">
              <w:rPr>
                <w:rStyle w:val="Bodytext2"/>
                <w:rFonts w:eastAsia="Microsoft Sans Serif"/>
                <w:bCs w:val="0"/>
              </w:rPr>
              <w:t>/п</w:t>
            </w:r>
          </w:p>
        </w:tc>
        <w:tc>
          <w:tcPr>
            <w:tcW w:w="4163" w:type="dxa"/>
            <w:shd w:val="clear" w:color="auto" w:fill="FFFFFF"/>
          </w:tcPr>
          <w:p w:rsidR="00A92737" w:rsidRPr="002E5DBD" w:rsidRDefault="00A92737" w:rsidP="00A9273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5DBD">
              <w:rPr>
                <w:rStyle w:val="Bodytext2"/>
                <w:rFonts w:eastAsia="Microsoft Sans Serif"/>
                <w:bCs w:val="0"/>
              </w:rPr>
              <w:t>Наименование мероприятия</w:t>
            </w:r>
          </w:p>
        </w:tc>
        <w:tc>
          <w:tcPr>
            <w:tcW w:w="3198" w:type="dxa"/>
            <w:shd w:val="clear" w:color="auto" w:fill="FFFFFF"/>
          </w:tcPr>
          <w:p w:rsidR="00A92737" w:rsidRPr="002E5DBD" w:rsidRDefault="00A92737" w:rsidP="00A9273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5DBD">
              <w:rPr>
                <w:rStyle w:val="Bodytext2"/>
                <w:rFonts w:eastAsia="Microsoft Sans Serif"/>
                <w:bCs w:val="0"/>
              </w:rPr>
              <w:t>Срок реализации</w:t>
            </w:r>
          </w:p>
        </w:tc>
        <w:tc>
          <w:tcPr>
            <w:tcW w:w="2671" w:type="dxa"/>
            <w:gridSpan w:val="3"/>
            <w:shd w:val="clear" w:color="auto" w:fill="FFFFFF"/>
          </w:tcPr>
          <w:p w:rsidR="00A92737" w:rsidRPr="002E5DBD" w:rsidRDefault="00A92737" w:rsidP="00A92737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2E5DBD">
              <w:rPr>
                <w:rStyle w:val="Bodytext2"/>
                <w:rFonts w:eastAsia="Microsoft Sans Serif"/>
                <w:bCs w:val="0"/>
              </w:rPr>
              <w:t>Ответственные</w:t>
            </w:r>
          </w:p>
          <w:p w:rsidR="00A92737" w:rsidRPr="002E5DBD" w:rsidRDefault="00A92737" w:rsidP="00A92737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2E5DBD">
              <w:rPr>
                <w:rStyle w:val="Bodytext2"/>
                <w:rFonts w:eastAsia="Microsoft Sans Serif"/>
                <w:bCs w:val="0"/>
              </w:rPr>
              <w:t>исполнители</w:t>
            </w:r>
          </w:p>
        </w:tc>
        <w:tc>
          <w:tcPr>
            <w:tcW w:w="3792" w:type="dxa"/>
            <w:gridSpan w:val="2"/>
            <w:shd w:val="clear" w:color="auto" w:fill="FFFFFF"/>
          </w:tcPr>
          <w:p w:rsidR="00A92737" w:rsidRPr="002E5DBD" w:rsidRDefault="00D45314" w:rsidP="00A9273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"/>
                <w:rFonts w:eastAsia="Microsoft Sans Serif"/>
                <w:bCs w:val="0"/>
              </w:rPr>
              <w:t>Планируемый результат</w:t>
            </w:r>
          </w:p>
        </w:tc>
      </w:tr>
      <w:tr w:rsidR="00A92737" w:rsidRPr="002E5DBD" w:rsidTr="00F32E3B">
        <w:tc>
          <w:tcPr>
            <w:tcW w:w="14454" w:type="dxa"/>
            <w:gridSpan w:val="8"/>
            <w:shd w:val="clear" w:color="auto" w:fill="FFFFFF"/>
          </w:tcPr>
          <w:p w:rsidR="00A92737" w:rsidRPr="002E5DBD" w:rsidRDefault="00D45314" w:rsidP="004C645D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"/>
                <w:rFonts w:eastAsia="Microsoft Sans Serif"/>
              </w:rPr>
              <w:t xml:space="preserve">Организационно-управленческая </w:t>
            </w:r>
            <w:r w:rsidR="004C645D" w:rsidRPr="002E5DBD">
              <w:rPr>
                <w:rStyle w:val="Bodytext2"/>
                <w:rFonts w:eastAsia="Microsoft Sans Serif"/>
              </w:rPr>
              <w:t xml:space="preserve"> деятельность</w:t>
            </w:r>
          </w:p>
        </w:tc>
      </w:tr>
      <w:tr w:rsidR="002E5DBD" w:rsidRPr="002E5DBD" w:rsidTr="00F32E3B">
        <w:tc>
          <w:tcPr>
            <w:tcW w:w="630" w:type="dxa"/>
            <w:shd w:val="clear" w:color="auto" w:fill="FFFFFF"/>
          </w:tcPr>
          <w:p w:rsidR="002E5DBD" w:rsidRPr="002E5DBD" w:rsidRDefault="002E5DBD" w:rsidP="008F165A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1.1</w:t>
            </w:r>
          </w:p>
        </w:tc>
        <w:tc>
          <w:tcPr>
            <w:tcW w:w="4163" w:type="dxa"/>
            <w:shd w:val="clear" w:color="auto" w:fill="FFFFFF"/>
          </w:tcPr>
          <w:p w:rsidR="002E5DBD" w:rsidRPr="002E5DBD" w:rsidRDefault="002E5DBD" w:rsidP="008F165A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Разработка и утверждение плана мероприятий по формированию и оценке функциональной грамотности обучающихся</w:t>
            </w:r>
          </w:p>
        </w:tc>
        <w:tc>
          <w:tcPr>
            <w:tcW w:w="3198" w:type="dxa"/>
            <w:shd w:val="clear" w:color="auto" w:fill="FFFFFF"/>
          </w:tcPr>
          <w:p w:rsidR="002E5DBD" w:rsidRPr="002E5DBD" w:rsidRDefault="002E5DBD" w:rsidP="008F165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  <w:gridSpan w:val="3"/>
            <w:shd w:val="clear" w:color="auto" w:fill="FFFFFF"/>
          </w:tcPr>
          <w:p w:rsidR="002E5DBD" w:rsidRPr="002E5DBD" w:rsidRDefault="002E5DBD" w:rsidP="008F165A">
            <w:pPr>
              <w:spacing w:line="270" w:lineRule="exact"/>
              <w:rPr>
                <w:rFonts w:ascii="Times New Roman" w:hAnsi="Times New Roman" w:cs="Times New Roman"/>
              </w:rPr>
            </w:pPr>
            <w:proofErr w:type="spell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3792" w:type="dxa"/>
            <w:gridSpan w:val="2"/>
            <w:shd w:val="clear" w:color="auto" w:fill="FFFFFF"/>
          </w:tcPr>
          <w:p w:rsidR="002E5DBD" w:rsidRPr="002E5DBD" w:rsidRDefault="002E5DBD" w:rsidP="00DC436C">
            <w:pPr>
              <w:spacing w:line="270" w:lineRule="exact"/>
              <w:rPr>
                <w:rFonts w:ascii="Times New Roman" w:hAnsi="Times New Roman" w:cs="Times New Roman"/>
                <w:b/>
                <w:i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Проведено заседание </w:t>
            </w:r>
            <w:proofErr w:type="spell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методсовета</w:t>
            </w:r>
            <w:proofErr w:type="spellEnd"/>
          </w:p>
        </w:tc>
      </w:tr>
      <w:tr w:rsidR="002E5DBD" w:rsidRPr="002E5DBD" w:rsidTr="00F32E3B">
        <w:tc>
          <w:tcPr>
            <w:tcW w:w="630" w:type="dxa"/>
            <w:shd w:val="clear" w:color="auto" w:fill="FFFFFF"/>
          </w:tcPr>
          <w:p w:rsidR="002E5DBD" w:rsidRPr="002E5DBD" w:rsidRDefault="002E5DBD" w:rsidP="008F165A">
            <w:pPr>
              <w:spacing w:line="240" w:lineRule="exact"/>
              <w:ind w:left="180"/>
              <w:rPr>
                <w:rStyle w:val="Bodytext2"/>
                <w:rFonts w:eastAsia="Microsoft Sans Serif"/>
                <w:b w:val="0"/>
                <w:bCs w:val="0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1.2</w:t>
            </w:r>
          </w:p>
        </w:tc>
        <w:tc>
          <w:tcPr>
            <w:tcW w:w="4163" w:type="dxa"/>
            <w:shd w:val="clear" w:color="auto" w:fill="FFFFFF"/>
          </w:tcPr>
          <w:p w:rsidR="002E5DBD" w:rsidRPr="002E5DBD" w:rsidRDefault="002E5DBD" w:rsidP="008F165A">
            <w:pPr>
              <w:spacing w:line="270" w:lineRule="exact"/>
              <w:rPr>
                <w:rStyle w:val="Bodytext2"/>
                <w:rFonts w:eastAsia="Microsoft Sans Serif"/>
                <w:b w:val="0"/>
                <w:bCs w:val="0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Актуализация планов работы методических служб в части формирования и оценки функциональной грамотности обучающихся</w:t>
            </w:r>
          </w:p>
        </w:tc>
        <w:tc>
          <w:tcPr>
            <w:tcW w:w="3198" w:type="dxa"/>
            <w:shd w:val="clear" w:color="auto" w:fill="FFFFFF"/>
          </w:tcPr>
          <w:p w:rsidR="002E5DBD" w:rsidRPr="002E5DBD" w:rsidRDefault="002E5DBD" w:rsidP="00D45314">
            <w:pPr>
              <w:spacing w:line="274" w:lineRule="exact"/>
              <w:rPr>
                <w:rStyle w:val="Bodytext2"/>
                <w:rFonts w:eastAsia="Microsoft Sans Serif"/>
                <w:b w:val="0"/>
                <w:bCs w:val="0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Сентябрь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года</w:t>
            </w:r>
          </w:p>
        </w:tc>
        <w:tc>
          <w:tcPr>
            <w:tcW w:w="2671" w:type="dxa"/>
            <w:gridSpan w:val="3"/>
            <w:shd w:val="clear" w:color="auto" w:fill="FFFFFF"/>
          </w:tcPr>
          <w:p w:rsidR="002E5DBD" w:rsidRPr="002E5DBD" w:rsidRDefault="002E5DBD" w:rsidP="008F165A">
            <w:pPr>
              <w:spacing w:line="270" w:lineRule="exact"/>
              <w:rPr>
                <w:rStyle w:val="Bodytext2"/>
                <w:rFonts w:eastAsia="Microsoft Sans Serif"/>
                <w:b w:val="0"/>
                <w:bCs w:val="0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Руководители ШМО</w:t>
            </w:r>
          </w:p>
        </w:tc>
        <w:tc>
          <w:tcPr>
            <w:tcW w:w="3792" w:type="dxa"/>
            <w:gridSpan w:val="2"/>
            <w:shd w:val="clear" w:color="auto" w:fill="FFFFFF"/>
          </w:tcPr>
          <w:p w:rsidR="002E5DBD" w:rsidRPr="002E5DBD" w:rsidRDefault="002E5DBD" w:rsidP="00D94B74">
            <w:pPr>
              <w:spacing w:line="270" w:lineRule="exact"/>
              <w:rPr>
                <w:rStyle w:val="Bodytext2"/>
                <w:rFonts w:eastAsia="Microsoft Sans Serif"/>
                <w:b w:val="0"/>
                <w:bCs w:val="0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Внесены изменения в планы работы школьных методических служб</w:t>
            </w:r>
          </w:p>
        </w:tc>
      </w:tr>
      <w:tr w:rsidR="002E5DBD" w:rsidRPr="002E5DBD" w:rsidTr="00F32E3B">
        <w:tc>
          <w:tcPr>
            <w:tcW w:w="14454" w:type="dxa"/>
            <w:gridSpan w:val="8"/>
            <w:shd w:val="clear" w:color="auto" w:fill="FFFFFF"/>
          </w:tcPr>
          <w:p w:rsidR="002E5DBD" w:rsidRPr="002E5DBD" w:rsidRDefault="002E5DBD" w:rsidP="000641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5DBD">
              <w:rPr>
                <w:rStyle w:val="Bodytext2"/>
                <w:rFonts w:eastAsia="Microsoft Sans Serif"/>
              </w:rPr>
              <w:t>2. Аналитическая деятельность</w:t>
            </w:r>
          </w:p>
        </w:tc>
      </w:tr>
      <w:tr w:rsidR="002E5DBD" w:rsidRPr="002E5DBD" w:rsidTr="00FB29EB">
        <w:tc>
          <w:tcPr>
            <w:tcW w:w="630" w:type="dxa"/>
            <w:shd w:val="clear" w:color="auto" w:fill="FFFFFF"/>
          </w:tcPr>
          <w:p w:rsidR="002E5DBD" w:rsidRPr="002E5DBD" w:rsidRDefault="002E5DBD" w:rsidP="00064195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2.1</w:t>
            </w:r>
          </w:p>
        </w:tc>
        <w:tc>
          <w:tcPr>
            <w:tcW w:w="4163" w:type="dxa"/>
            <w:shd w:val="clear" w:color="auto" w:fill="FFFFFF"/>
          </w:tcPr>
          <w:p w:rsidR="002E5DBD" w:rsidRPr="002E5DBD" w:rsidRDefault="002E5DBD" w:rsidP="00064195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3205" w:type="dxa"/>
            <w:gridSpan w:val="2"/>
            <w:shd w:val="clear" w:color="auto" w:fill="FFFFFF"/>
          </w:tcPr>
          <w:p w:rsidR="002E5DBD" w:rsidRPr="002E5DBD" w:rsidRDefault="002E5DBD" w:rsidP="0006419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В течение года</w:t>
            </w:r>
          </w:p>
        </w:tc>
        <w:tc>
          <w:tcPr>
            <w:tcW w:w="2675" w:type="dxa"/>
            <w:gridSpan w:val="3"/>
            <w:shd w:val="clear" w:color="auto" w:fill="FFFFFF"/>
          </w:tcPr>
          <w:p w:rsidR="002E5DBD" w:rsidRPr="002E5DBD" w:rsidRDefault="002E5DBD" w:rsidP="00064195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Зам. </w:t>
            </w:r>
            <w:proofErr w:type="spell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дир</w:t>
            </w:r>
            <w:proofErr w:type="spell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>. по УВР</w:t>
            </w:r>
          </w:p>
        </w:tc>
        <w:tc>
          <w:tcPr>
            <w:tcW w:w="3781" w:type="dxa"/>
            <w:shd w:val="clear" w:color="auto" w:fill="FFFFFF"/>
            <w:vAlign w:val="bottom"/>
          </w:tcPr>
          <w:p w:rsidR="002E5DBD" w:rsidRPr="002E5DBD" w:rsidRDefault="002E5DBD" w:rsidP="00064195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Внедрены в учебный процесс банк заданий для оценки функциональной грамотности, разработанные ФГБНУ «Институт стратегии развития Российской академии образования»</w:t>
            </w:r>
          </w:p>
        </w:tc>
      </w:tr>
      <w:tr w:rsidR="002E5DBD" w:rsidRPr="002E5DBD" w:rsidTr="00FB29EB">
        <w:tc>
          <w:tcPr>
            <w:tcW w:w="630" w:type="dxa"/>
            <w:shd w:val="clear" w:color="auto" w:fill="FFFFFF"/>
          </w:tcPr>
          <w:p w:rsidR="002E5DBD" w:rsidRPr="002E5DBD" w:rsidRDefault="002E5DBD" w:rsidP="00064195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2.2</w:t>
            </w:r>
          </w:p>
        </w:tc>
        <w:tc>
          <w:tcPr>
            <w:tcW w:w="4163" w:type="dxa"/>
            <w:shd w:val="clear" w:color="auto" w:fill="FFFFFF"/>
            <w:vAlign w:val="bottom"/>
          </w:tcPr>
          <w:p w:rsidR="002E5DBD" w:rsidRPr="002E5DBD" w:rsidRDefault="002E5DBD" w:rsidP="00064195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Мониторинг работы общеобразовательной организации по внедрению в учебный процесс банка заданий для оценки функциональной грамотности ФГБНУ «Институт стратегии развития Российской</w:t>
            </w:r>
          </w:p>
        </w:tc>
        <w:tc>
          <w:tcPr>
            <w:tcW w:w="3205" w:type="dxa"/>
            <w:gridSpan w:val="2"/>
            <w:shd w:val="clear" w:color="auto" w:fill="FFFFFF"/>
          </w:tcPr>
          <w:p w:rsidR="002E5DBD" w:rsidRPr="002E5DBD" w:rsidRDefault="002E5DBD" w:rsidP="00D4531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В течение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>-202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1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75" w:type="dxa"/>
            <w:gridSpan w:val="3"/>
            <w:shd w:val="clear" w:color="auto" w:fill="FFFFFF"/>
          </w:tcPr>
          <w:p w:rsidR="002E5DBD" w:rsidRPr="002E5DBD" w:rsidRDefault="002E5DBD" w:rsidP="00064195">
            <w:pPr>
              <w:spacing w:line="270" w:lineRule="exact"/>
              <w:rPr>
                <w:rFonts w:ascii="Times New Roman" w:hAnsi="Times New Roman" w:cs="Times New Roman"/>
              </w:rPr>
            </w:pPr>
            <w:proofErr w:type="gram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Ответственные</w:t>
            </w:r>
            <w:proofErr w:type="gram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по направлениям.</w:t>
            </w:r>
          </w:p>
        </w:tc>
        <w:tc>
          <w:tcPr>
            <w:tcW w:w="3781" w:type="dxa"/>
            <w:shd w:val="clear" w:color="auto" w:fill="FFFFFF"/>
            <w:vAlign w:val="bottom"/>
          </w:tcPr>
          <w:p w:rsidR="002E5DBD" w:rsidRPr="002E5DBD" w:rsidRDefault="002E5DBD" w:rsidP="00064195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Проведение мониторинга работы общеобразовательных организаций по внедрению в учебный процесс банка заданий для оценки функциональной грамотности ФГБНУ «Институт стратегии</w:t>
            </w:r>
          </w:p>
        </w:tc>
      </w:tr>
      <w:tr w:rsidR="002E5DBD" w:rsidRPr="002E5DBD" w:rsidTr="00F32E3B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2.3</w:t>
            </w:r>
          </w:p>
        </w:tc>
        <w:tc>
          <w:tcPr>
            <w:tcW w:w="4163" w:type="dxa"/>
            <w:shd w:val="clear" w:color="auto" w:fill="FFFFFF"/>
          </w:tcPr>
          <w:p w:rsidR="002E5DBD" w:rsidRPr="002E5DBD" w:rsidRDefault="002E5DBD" w:rsidP="002E5DB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обучающихся 8-9 классов по шести направлениям.</w:t>
            </w:r>
          </w:p>
        </w:tc>
        <w:tc>
          <w:tcPr>
            <w:tcW w:w="3205" w:type="dxa"/>
            <w:gridSpan w:val="2"/>
            <w:shd w:val="clear" w:color="auto" w:fill="FFFFFF"/>
          </w:tcPr>
          <w:p w:rsidR="002E5DBD" w:rsidRPr="002E5DBD" w:rsidRDefault="002E5DBD" w:rsidP="00D4531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Октябрь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года</w:t>
            </w:r>
          </w:p>
        </w:tc>
        <w:tc>
          <w:tcPr>
            <w:tcW w:w="2675" w:type="dxa"/>
            <w:gridSpan w:val="3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Администрация</w:t>
            </w:r>
          </w:p>
        </w:tc>
        <w:tc>
          <w:tcPr>
            <w:tcW w:w="3781" w:type="dxa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Сформирована база данных учителей, участвующих в формировании функциональной грамотности обучающихся 8-9 классов по шести направлениям</w:t>
            </w:r>
          </w:p>
        </w:tc>
      </w:tr>
      <w:tr w:rsidR="002E5DBD" w:rsidRPr="002E5DBD" w:rsidTr="00F32E3B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2.4</w:t>
            </w:r>
          </w:p>
        </w:tc>
        <w:tc>
          <w:tcPr>
            <w:tcW w:w="4163" w:type="dxa"/>
            <w:shd w:val="clear" w:color="auto" w:fill="FFFFFF"/>
          </w:tcPr>
          <w:p w:rsidR="002E5DBD" w:rsidRPr="002E5DBD" w:rsidRDefault="002E5DBD" w:rsidP="002E5DB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Формирование базы данных обучающихся 8-9 классов, участвующих в формировании функциональной грамотности, по 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lastRenderedPageBreak/>
              <w:t>шести направлениям.</w:t>
            </w:r>
          </w:p>
        </w:tc>
        <w:tc>
          <w:tcPr>
            <w:tcW w:w="3205" w:type="dxa"/>
            <w:gridSpan w:val="2"/>
            <w:shd w:val="clear" w:color="auto" w:fill="FFFFFF"/>
          </w:tcPr>
          <w:p w:rsidR="002E5DBD" w:rsidRPr="002E5DBD" w:rsidRDefault="002E5DBD" w:rsidP="00D4531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lastRenderedPageBreak/>
              <w:t>Сентябрь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года</w:t>
            </w:r>
          </w:p>
        </w:tc>
        <w:tc>
          <w:tcPr>
            <w:tcW w:w="2675" w:type="dxa"/>
            <w:gridSpan w:val="3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proofErr w:type="gram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Ответственные</w:t>
            </w:r>
            <w:proofErr w:type="gram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по шести направлениям.</w:t>
            </w:r>
          </w:p>
        </w:tc>
        <w:tc>
          <w:tcPr>
            <w:tcW w:w="3781" w:type="dxa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proofErr w:type="gram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Сформирована базы данных обучающихся 8-9 классов, участвующих в (формировании функциональной грамотности, по 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lastRenderedPageBreak/>
              <w:t>шести направлениям.</w:t>
            </w:r>
            <w:proofErr w:type="gramEnd"/>
          </w:p>
        </w:tc>
      </w:tr>
      <w:tr w:rsidR="002E5DBD" w:rsidRPr="002E5DBD" w:rsidTr="00F32E3B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163" w:type="dxa"/>
            <w:shd w:val="clear" w:color="auto" w:fill="FFFFFF"/>
          </w:tcPr>
          <w:p w:rsidR="002E5DBD" w:rsidRPr="002E5DBD" w:rsidRDefault="002E5DBD" w:rsidP="002E5DB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Организация мероприятий с </w:t>
            </w:r>
            <w:proofErr w:type="gram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обучающимися</w:t>
            </w:r>
            <w:proofErr w:type="gram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по проверке уровня функциональной грамотности</w:t>
            </w:r>
          </w:p>
        </w:tc>
        <w:tc>
          <w:tcPr>
            <w:tcW w:w="3205" w:type="dxa"/>
            <w:gridSpan w:val="2"/>
            <w:shd w:val="clear" w:color="auto" w:fill="FFFFFF"/>
          </w:tcPr>
          <w:p w:rsidR="002E5DBD" w:rsidRPr="002E5DBD" w:rsidRDefault="002E5DBD" w:rsidP="00D4531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Ноябрь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года</w:t>
            </w:r>
          </w:p>
        </w:tc>
        <w:tc>
          <w:tcPr>
            <w:tcW w:w="2675" w:type="dxa"/>
            <w:gridSpan w:val="3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proofErr w:type="gram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Ответственные</w:t>
            </w:r>
            <w:proofErr w:type="gram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по шести направлениям.</w:t>
            </w:r>
          </w:p>
        </w:tc>
        <w:tc>
          <w:tcPr>
            <w:tcW w:w="3781" w:type="dxa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Проведены мероприятия с </w:t>
            </w:r>
            <w:proofErr w:type="gram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обучающимися</w:t>
            </w:r>
            <w:proofErr w:type="gram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по проверке уровня функциональной грамотности</w:t>
            </w:r>
          </w:p>
        </w:tc>
      </w:tr>
      <w:tr w:rsidR="002E5DBD" w:rsidRPr="002E5DBD" w:rsidTr="00F32E3B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2.6</w:t>
            </w:r>
          </w:p>
        </w:tc>
        <w:tc>
          <w:tcPr>
            <w:tcW w:w="4163" w:type="dxa"/>
            <w:shd w:val="clear" w:color="auto" w:fill="FFFFFF"/>
          </w:tcPr>
          <w:p w:rsidR="002E5DBD" w:rsidRPr="002E5DBD" w:rsidRDefault="002E5DBD" w:rsidP="002E5DB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Мониторинг </w:t>
            </w:r>
            <w:proofErr w:type="spell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сформированности</w:t>
            </w:r>
            <w:proofErr w:type="spell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функциональной грамотности </w:t>
            </w:r>
            <w:proofErr w:type="gram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05" w:type="dxa"/>
            <w:gridSpan w:val="2"/>
            <w:shd w:val="clear" w:color="auto" w:fill="FFFFFF"/>
          </w:tcPr>
          <w:p w:rsidR="002E5DBD" w:rsidRPr="002E5DBD" w:rsidRDefault="002E5DBD" w:rsidP="00D4531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Декабрь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года</w:t>
            </w:r>
          </w:p>
        </w:tc>
        <w:tc>
          <w:tcPr>
            <w:tcW w:w="2675" w:type="dxa"/>
            <w:gridSpan w:val="3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proofErr w:type="gram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Ответственные</w:t>
            </w:r>
            <w:proofErr w:type="gram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по шести направлениям.</w:t>
            </w:r>
          </w:p>
        </w:tc>
        <w:tc>
          <w:tcPr>
            <w:tcW w:w="3781" w:type="dxa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Проведен мониторинг </w:t>
            </w:r>
            <w:proofErr w:type="spell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сформированносга</w:t>
            </w:r>
            <w:proofErr w:type="spell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функциональной грамотности </w:t>
            </w:r>
            <w:proofErr w:type="gram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обучающихся</w:t>
            </w:r>
            <w:proofErr w:type="gram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>, сформулированы рекомендации по итогам мониторинга</w:t>
            </w:r>
          </w:p>
        </w:tc>
      </w:tr>
      <w:tr w:rsidR="002E5DBD" w:rsidRPr="002E5DBD" w:rsidTr="00207B7F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2.7</w:t>
            </w:r>
          </w:p>
        </w:tc>
        <w:tc>
          <w:tcPr>
            <w:tcW w:w="4163" w:type="dxa"/>
            <w:shd w:val="clear" w:color="auto" w:fill="FFFFFF"/>
          </w:tcPr>
          <w:p w:rsidR="002E5DBD" w:rsidRPr="002E5DBD" w:rsidRDefault="002E5DBD" w:rsidP="002E5DB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Реализация процедур оценки качества образования</w:t>
            </w:r>
          </w:p>
        </w:tc>
        <w:tc>
          <w:tcPr>
            <w:tcW w:w="3205" w:type="dxa"/>
            <w:gridSpan w:val="2"/>
            <w:shd w:val="clear" w:color="auto" w:fill="FFFFFF"/>
          </w:tcPr>
          <w:p w:rsidR="002E5DBD" w:rsidRPr="002E5DBD" w:rsidRDefault="002E5DBD" w:rsidP="00D4531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Февраль - май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3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года</w:t>
            </w:r>
          </w:p>
        </w:tc>
        <w:tc>
          <w:tcPr>
            <w:tcW w:w="2675" w:type="dxa"/>
            <w:gridSpan w:val="3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proofErr w:type="gram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Ответственные</w:t>
            </w:r>
            <w:proofErr w:type="gram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по шести направлениям</w:t>
            </w:r>
          </w:p>
        </w:tc>
        <w:tc>
          <w:tcPr>
            <w:tcW w:w="3781" w:type="dxa"/>
            <w:shd w:val="clear" w:color="auto" w:fill="FFFFFF"/>
            <w:vAlign w:val="bottom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Проведены процедуры оценки </w:t>
            </w:r>
            <w:proofErr w:type="gram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качества</w:t>
            </w:r>
            <w:proofErr w:type="gram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образования, сформулированы рекомендации по итогам проведения региональных процедур оценки качества образования</w:t>
            </w:r>
          </w:p>
        </w:tc>
      </w:tr>
      <w:tr w:rsidR="002E5DBD" w:rsidRPr="002E5DBD" w:rsidTr="00207B7F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2.8</w:t>
            </w:r>
          </w:p>
        </w:tc>
        <w:tc>
          <w:tcPr>
            <w:tcW w:w="4163" w:type="dxa"/>
            <w:shd w:val="clear" w:color="auto" w:fill="FFFFFF"/>
            <w:vAlign w:val="bottom"/>
          </w:tcPr>
          <w:p w:rsidR="002E5DBD" w:rsidRPr="002E5DBD" w:rsidRDefault="002E5DBD" w:rsidP="002E5DB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Мониторинг размещения на сайте общеобразовательной организации актуальных материалов, связанных с проведением внешних оценочных процедур функциональной грамотности</w:t>
            </w:r>
          </w:p>
        </w:tc>
        <w:tc>
          <w:tcPr>
            <w:tcW w:w="3205" w:type="dxa"/>
            <w:gridSpan w:val="2"/>
            <w:shd w:val="clear" w:color="auto" w:fill="FFFFFF"/>
          </w:tcPr>
          <w:p w:rsidR="002E5DBD" w:rsidRPr="002E5DBD" w:rsidRDefault="002E5DBD" w:rsidP="00D4531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В течение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>-202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3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75" w:type="dxa"/>
            <w:gridSpan w:val="3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Администрация, отв. за сайт школы.</w:t>
            </w:r>
          </w:p>
        </w:tc>
        <w:tc>
          <w:tcPr>
            <w:tcW w:w="3781" w:type="dxa"/>
            <w:shd w:val="clear" w:color="auto" w:fill="FFFFFF"/>
            <w:vAlign w:val="bottom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Проведен 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</w:t>
            </w:r>
          </w:p>
        </w:tc>
      </w:tr>
      <w:tr w:rsidR="002E5DBD" w:rsidRPr="002E5DBD" w:rsidTr="00F32E3B">
        <w:tc>
          <w:tcPr>
            <w:tcW w:w="14454" w:type="dxa"/>
            <w:gridSpan w:val="8"/>
            <w:shd w:val="clear" w:color="auto" w:fill="FFFFFF"/>
          </w:tcPr>
          <w:p w:rsidR="002E5DBD" w:rsidRPr="002E5DBD" w:rsidRDefault="002E5DBD" w:rsidP="00D4531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5DBD">
              <w:rPr>
                <w:rStyle w:val="Bodytext2"/>
                <w:rFonts w:eastAsia="Microsoft Sans Serif"/>
              </w:rPr>
              <w:t xml:space="preserve">3. </w:t>
            </w:r>
            <w:r w:rsidR="00D45314">
              <w:rPr>
                <w:rStyle w:val="Bodytext2"/>
                <w:rFonts w:eastAsia="Microsoft Sans Serif"/>
              </w:rPr>
              <w:t xml:space="preserve"> Работа с педагогами и образовательными организациями</w:t>
            </w:r>
          </w:p>
        </w:tc>
      </w:tr>
      <w:tr w:rsidR="002E5DBD" w:rsidRPr="002E5DBD" w:rsidTr="00677267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3.1</w:t>
            </w:r>
          </w:p>
        </w:tc>
        <w:tc>
          <w:tcPr>
            <w:tcW w:w="4163" w:type="dxa"/>
            <w:vAlign w:val="bottom"/>
          </w:tcPr>
          <w:p w:rsidR="002E5DBD" w:rsidRPr="002E5DBD" w:rsidRDefault="002E5DBD" w:rsidP="002E5DB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Организация и проведение мероприятий по ознакомлению педагогических работников общеобразовательных организаций с </w:t>
            </w:r>
            <w:proofErr w:type="gram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федеральными</w:t>
            </w:r>
            <w:proofErr w:type="gram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и региональными нормативными и методическими</w:t>
            </w:r>
          </w:p>
        </w:tc>
        <w:tc>
          <w:tcPr>
            <w:tcW w:w="3205" w:type="dxa"/>
            <w:gridSpan w:val="2"/>
          </w:tcPr>
          <w:p w:rsidR="002E5DBD" w:rsidRPr="002E5DBD" w:rsidRDefault="002E5DBD" w:rsidP="00D4531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Октябрь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года</w:t>
            </w:r>
          </w:p>
        </w:tc>
        <w:tc>
          <w:tcPr>
            <w:tcW w:w="2664" w:type="dxa"/>
            <w:gridSpan w:val="2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Зам. </w:t>
            </w:r>
            <w:proofErr w:type="spell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дир</w:t>
            </w:r>
            <w:proofErr w:type="spell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>. по УВР</w:t>
            </w:r>
          </w:p>
        </w:tc>
        <w:tc>
          <w:tcPr>
            <w:tcW w:w="3792" w:type="dxa"/>
            <w:gridSpan w:val="2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Проведены мероприятия</w:t>
            </w:r>
          </w:p>
        </w:tc>
      </w:tr>
      <w:tr w:rsidR="002E5DBD" w:rsidRPr="002E5DBD" w:rsidTr="008F165A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3.3</w:t>
            </w:r>
          </w:p>
        </w:tc>
        <w:tc>
          <w:tcPr>
            <w:tcW w:w="4163" w:type="dxa"/>
          </w:tcPr>
          <w:p w:rsidR="002E5DBD" w:rsidRPr="002E5DBD" w:rsidRDefault="002E5DBD" w:rsidP="002E5DB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Научно-методическая конференция «</w:t>
            </w:r>
            <w:proofErr w:type="spell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Фцнансовая</w:t>
            </w:r>
            <w:proofErr w:type="spell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грамотность в системе образования </w:t>
            </w:r>
            <w:proofErr w:type="spell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Республиии</w:t>
            </w:r>
            <w:proofErr w:type="spell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Крым»</w:t>
            </w:r>
          </w:p>
        </w:tc>
        <w:tc>
          <w:tcPr>
            <w:tcW w:w="3205" w:type="dxa"/>
            <w:gridSpan w:val="2"/>
          </w:tcPr>
          <w:p w:rsidR="002E5DBD" w:rsidRPr="002E5DBD" w:rsidRDefault="002E5DBD" w:rsidP="00D4531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12 октября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года</w:t>
            </w:r>
          </w:p>
        </w:tc>
        <w:tc>
          <w:tcPr>
            <w:tcW w:w="2664" w:type="dxa"/>
            <w:gridSpan w:val="2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Каракаш В.К., учитель истории и обществознания</w:t>
            </w:r>
          </w:p>
        </w:tc>
        <w:tc>
          <w:tcPr>
            <w:tcW w:w="3792" w:type="dxa"/>
            <w:gridSpan w:val="2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Приняли участие</w:t>
            </w:r>
          </w:p>
        </w:tc>
      </w:tr>
      <w:tr w:rsidR="002E5DBD" w:rsidRPr="002E5DBD" w:rsidTr="008F165A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3.4</w:t>
            </w:r>
          </w:p>
        </w:tc>
        <w:tc>
          <w:tcPr>
            <w:tcW w:w="4163" w:type="dxa"/>
          </w:tcPr>
          <w:p w:rsidR="002E5DBD" w:rsidRPr="002E5DBD" w:rsidRDefault="002E5DBD" w:rsidP="002E5DB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Принять участие в форуме для педагогов центров образования </w:t>
            </w:r>
            <w:proofErr w:type="gram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естественно-научной</w:t>
            </w:r>
            <w:proofErr w:type="gram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направленности в общеобразовательных организациях «Точка роста»</w:t>
            </w:r>
          </w:p>
        </w:tc>
        <w:tc>
          <w:tcPr>
            <w:tcW w:w="3205" w:type="dxa"/>
            <w:gridSpan w:val="2"/>
          </w:tcPr>
          <w:p w:rsidR="002E5DBD" w:rsidRPr="002E5DBD" w:rsidRDefault="002E5DBD" w:rsidP="00D4531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20 октября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года</w:t>
            </w:r>
          </w:p>
        </w:tc>
        <w:tc>
          <w:tcPr>
            <w:tcW w:w="2664" w:type="dxa"/>
            <w:gridSpan w:val="2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Акимова Ю.Р., учитель химии, биологии</w:t>
            </w:r>
          </w:p>
        </w:tc>
        <w:tc>
          <w:tcPr>
            <w:tcW w:w="3792" w:type="dxa"/>
            <w:gridSpan w:val="2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Приняли участие</w:t>
            </w:r>
          </w:p>
        </w:tc>
      </w:tr>
      <w:tr w:rsidR="002E5DBD" w:rsidRPr="002E5DBD" w:rsidTr="00677267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3.5</w:t>
            </w:r>
          </w:p>
        </w:tc>
        <w:tc>
          <w:tcPr>
            <w:tcW w:w="4163" w:type="dxa"/>
            <w:vAlign w:val="bottom"/>
          </w:tcPr>
          <w:p w:rsidR="002E5DBD" w:rsidRPr="002E5DBD" w:rsidRDefault="002E5DBD" w:rsidP="002E5DBD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Заседание Ассамблеи учителей 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lastRenderedPageBreak/>
              <w:t>общеобразовательных учреждений Республики Крым:</w:t>
            </w:r>
          </w:p>
          <w:p w:rsidR="002E5DBD" w:rsidRPr="002E5DBD" w:rsidRDefault="002E5DBD" w:rsidP="002E5DB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- рассмотрение вопросов формирования и оценки функциональной грамотности</w:t>
            </w:r>
          </w:p>
        </w:tc>
        <w:tc>
          <w:tcPr>
            <w:tcW w:w="3205" w:type="dxa"/>
            <w:gridSpan w:val="2"/>
          </w:tcPr>
          <w:p w:rsidR="002E5DBD" w:rsidRPr="002E5DBD" w:rsidRDefault="002E5DBD" w:rsidP="00D4531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lastRenderedPageBreak/>
              <w:t>В течение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>-202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3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учебного 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64" w:type="dxa"/>
            <w:gridSpan w:val="2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proofErr w:type="spell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lastRenderedPageBreak/>
              <w:t>Ответст</w:t>
            </w:r>
            <w:proofErr w:type="spell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. по 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lastRenderedPageBreak/>
              <w:t>направлениям</w:t>
            </w:r>
          </w:p>
        </w:tc>
        <w:tc>
          <w:tcPr>
            <w:tcW w:w="3792" w:type="dxa"/>
            <w:gridSpan w:val="2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lastRenderedPageBreak/>
              <w:t xml:space="preserve">Приняли участие в соответствии с 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lastRenderedPageBreak/>
              <w:t xml:space="preserve">планом </w:t>
            </w:r>
            <w:proofErr w:type="gram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заседаний Ассамблеи учителей общеобразовательных учреждений Республики</w:t>
            </w:r>
            <w:proofErr w:type="gram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Крым</w:t>
            </w:r>
          </w:p>
        </w:tc>
      </w:tr>
      <w:tr w:rsidR="002E5DBD" w:rsidRPr="002E5DBD" w:rsidTr="008F165A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163" w:type="dxa"/>
          </w:tcPr>
          <w:p w:rsidR="002E5DBD" w:rsidRPr="002E5DBD" w:rsidRDefault="002E5DBD" w:rsidP="002E5DB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Ознакомление с материалами Республиканского фестиваля педагогических инициатив</w:t>
            </w:r>
          </w:p>
        </w:tc>
        <w:tc>
          <w:tcPr>
            <w:tcW w:w="3205" w:type="dxa"/>
            <w:gridSpan w:val="2"/>
          </w:tcPr>
          <w:p w:rsidR="002E5DBD" w:rsidRPr="002E5DBD" w:rsidRDefault="002E5DBD" w:rsidP="00D4531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Ноябрь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</w:p>
        </w:tc>
        <w:tc>
          <w:tcPr>
            <w:tcW w:w="2664" w:type="dxa"/>
            <w:gridSpan w:val="2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Учителя</w:t>
            </w:r>
          </w:p>
        </w:tc>
        <w:tc>
          <w:tcPr>
            <w:tcW w:w="3792" w:type="dxa"/>
            <w:gridSpan w:val="2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Ознакомление.</w:t>
            </w:r>
          </w:p>
        </w:tc>
      </w:tr>
      <w:tr w:rsidR="002E5DBD" w:rsidRPr="002E5DBD" w:rsidTr="008F165A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3.7</w:t>
            </w:r>
          </w:p>
        </w:tc>
        <w:tc>
          <w:tcPr>
            <w:tcW w:w="4163" w:type="dxa"/>
          </w:tcPr>
          <w:p w:rsidR="002E5DBD" w:rsidRPr="002E5DBD" w:rsidRDefault="002E5DBD" w:rsidP="002E5DB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Реализация ДПП ПК по вопросам формирования и оценки функциональной грамотности на уроках в 00 РК, по шести направлениям</w:t>
            </w:r>
            <w:proofErr w:type="gram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05" w:type="dxa"/>
            <w:gridSpan w:val="2"/>
          </w:tcPr>
          <w:p w:rsidR="002E5DBD" w:rsidRPr="002E5DBD" w:rsidRDefault="002E5DBD" w:rsidP="00D4531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В течение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>-202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3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64" w:type="dxa"/>
            <w:gridSpan w:val="2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учителя</w:t>
            </w:r>
          </w:p>
        </w:tc>
        <w:tc>
          <w:tcPr>
            <w:tcW w:w="3792" w:type="dxa"/>
            <w:gridSpan w:val="2"/>
            <w:shd w:val="clear" w:color="auto" w:fill="FFFFFF"/>
          </w:tcPr>
          <w:p w:rsidR="002E5DBD" w:rsidRPr="002E5DBD" w:rsidRDefault="002E5DBD" w:rsidP="002E5DBD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Прохождение курсов повышения квалификации педагогических работников </w:t>
            </w:r>
            <w:proofErr w:type="gram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по</w:t>
            </w:r>
            <w:proofErr w:type="gramEnd"/>
          </w:p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совершенствованию компетенций по отдельному графику</w:t>
            </w:r>
          </w:p>
        </w:tc>
      </w:tr>
      <w:tr w:rsidR="002E5DBD" w:rsidRPr="002E5DBD" w:rsidTr="008F165A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3.8</w:t>
            </w:r>
          </w:p>
        </w:tc>
        <w:tc>
          <w:tcPr>
            <w:tcW w:w="4163" w:type="dxa"/>
          </w:tcPr>
          <w:p w:rsidR="002E5DBD" w:rsidRPr="002E5DBD" w:rsidRDefault="002E5DBD" w:rsidP="002E5DB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Выявление лучших педагогических практик преподавания цикла математических, естественных и гуманитарных наук</w:t>
            </w:r>
          </w:p>
        </w:tc>
        <w:tc>
          <w:tcPr>
            <w:tcW w:w="3205" w:type="dxa"/>
            <w:gridSpan w:val="2"/>
          </w:tcPr>
          <w:p w:rsidR="002E5DBD" w:rsidRPr="002E5DBD" w:rsidRDefault="002E5DBD" w:rsidP="00D4531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В течение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>-202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3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64" w:type="dxa"/>
            <w:gridSpan w:val="2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Администрация</w:t>
            </w:r>
          </w:p>
        </w:tc>
        <w:tc>
          <w:tcPr>
            <w:tcW w:w="3792" w:type="dxa"/>
            <w:gridSpan w:val="2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Проведены мероприятия</w:t>
            </w:r>
          </w:p>
        </w:tc>
      </w:tr>
      <w:tr w:rsidR="002E5DBD" w:rsidRPr="002E5DBD" w:rsidTr="008F165A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3.9</w:t>
            </w:r>
          </w:p>
        </w:tc>
        <w:tc>
          <w:tcPr>
            <w:tcW w:w="4163" w:type="dxa"/>
          </w:tcPr>
          <w:p w:rsidR="002E5DBD" w:rsidRPr="002E5DBD" w:rsidRDefault="002E5DBD" w:rsidP="002E5DB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Распространение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  <w:tc>
          <w:tcPr>
            <w:tcW w:w="3205" w:type="dxa"/>
            <w:gridSpan w:val="2"/>
          </w:tcPr>
          <w:p w:rsidR="002E5DBD" w:rsidRPr="002E5DBD" w:rsidRDefault="002E5DBD" w:rsidP="00D4531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В течение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>-202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3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64" w:type="dxa"/>
            <w:gridSpan w:val="2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Администрация</w:t>
            </w:r>
          </w:p>
        </w:tc>
        <w:tc>
          <w:tcPr>
            <w:tcW w:w="3792" w:type="dxa"/>
            <w:gridSpan w:val="2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Проведены мероприятия</w:t>
            </w:r>
          </w:p>
        </w:tc>
      </w:tr>
      <w:tr w:rsidR="002E5DBD" w:rsidRPr="002E5DBD" w:rsidTr="008F165A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3.10</w:t>
            </w:r>
          </w:p>
        </w:tc>
        <w:tc>
          <w:tcPr>
            <w:tcW w:w="4163" w:type="dxa"/>
          </w:tcPr>
          <w:p w:rsidR="002E5DBD" w:rsidRPr="002E5DBD" w:rsidRDefault="002E5DBD" w:rsidP="002E5DB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Методические семинары учителей по шести направлениям: читательская грамотность, математическая грамотность, </w:t>
            </w:r>
            <w:proofErr w:type="gram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естественно-научная</w:t>
            </w:r>
            <w:proofErr w:type="gram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грамотность, финансовая грамотность, глобальные компетенции и креативное мышление</w:t>
            </w:r>
          </w:p>
        </w:tc>
        <w:tc>
          <w:tcPr>
            <w:tcW w:w="3205" w:type="dxa"/>
            <w:gridSpan w:val="2"/>
          </w:tcPr>
          <w:p w:rsidR="002E5DBD" w:rsidRPr="002E5DBD" w:rsidRDefault="002E5DBD" w:rsidP="00D4531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В течение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>-202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3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64" w:type="dxa"/>
            <w:gridSpan w:val="2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Администрация</w:t>
            </w:r>
          </w:p>
        </w:tc>
        <w:tc>
          <w:tcPr>
            <w:tcW w:w="3792" w:type="dxa"/>
            <w:gridSpan w:val="2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Организованы обучающие мероприятия по формированию функциональной грамотности</w:t>
            </w:r>
          </w:p>
        </w:tc>
      </w:tr>
      <w:tr w:rsidR="002E5DBD" w:rsidRPr="002E5DBD" w:rsidTr="00FC4B41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3.11</w:t>
            </w:r>
          </w:p>
        </w:tc>
        <w:tc>
          <w:tcPr>
            <w:tcW w:w="4163" w:type="dxa"/>
            <w:vAlign w:val="bottom"/>
          </w:tcPr>
          <w:p w:rsidR="002E5DBD" w:rsidRPr="002E5DBD" w:rsidRDefault="002E5DBD" w:rsidP="002E5DB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Формирование и реализация индивидуальных маршрутов непрерывного совершенствования профессиональных компетенций и повышения уровня владения предметными областями</w:t>
            </w:r>
          </w:p>
        </w:tc>
        <w:tc>
          <w:tcPr>
            <w:tcW w:w="3205" w:type="dxa"/>
            <w:gridSpan w:val="2"/>
          </w:tcPr>
          <w:p w:rsidR="002E5DBD" w:rsidRPr="002E5DBD" w:rsidRDefault="002E5DBD" w:rsidP="00D4531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В течение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>-202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3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64" w:type="dxa"/>
            <w:gridSpan w:val="2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proofErr w:type="spell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Ответств</w:t>
            </w:r>
            <w:proofErr w:type="spell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>. по направлениям</w:t>
            </w:r>
          </w:p>
        </w:tc>
        <w:tc>
          <w:tcPr>
            <w:tcW w:w="3792" w:type="dxa"/>
            <w:gridSpan w:val="2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Сформированы и реализуются индивидуальные образовательные маршруты по итогам анализа результатов диагностики</w:t>
            </w:r>
          </w:p>
        </w:tc>
      </w:tr>
      <w:tr w:rsidR="002E5DBD" w:rsidRPr="002E5DBD" w:rsidTr="00FC4B41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3.12</w:t>
            </w:r>
          </w:p>
        </w:tc>
        <w:tc>
          <w:tcPr>
            <w:tcW w:w="4163" w:type="dxa"/>
            <w:vAlign w:val="bottom"/>
          </w:tcPr>
          <w:p w:rsidR="002E5DBD" w:rsidRPr="002E5DBD" w:rsidRDefault="002E5DBD" w:rsidP="002E5DB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Сопровождение педагогов по выявлению профессиональных дефицитов и ликвидации проблемных 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lastRenderedPageBreak/>
              <w:t>зон по формированию и оценке функциональной грамотности обучающихся</w:t>
            </w:r>
          </w:p>
        </w:tc>
        <w:tc>
          <w:tcPr>
            <w:tcW w:w="3205" w:type="dxa"/>
            <w:gridSpan w:val="2"/>
          </w:tcPr>
          <w:p w:rsidR="002E5DBD" w:rsidRPr="002E5DBD" w:rsidRDefault="002E5DBD" w:rsidP="00D4531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lastRenderedPageBreak/>
              <w:t>В течение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>-202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3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64" w:type="dxa"/>
            <w:gridSpan w:val="2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Администрация</w:t>
            </w:r>
          </w:p>
        </w:tc>
        <w:tc>
          <w:tcPr>
            <w:tcW w:w="3792" w:type="dxa"/>
            <w:gridSpan w:val="2"/>
            <w:shd w:val="clear" w:color="auto" w:fill="FFFFFF"/>
            <w:vAlign w:val="bottom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Обеспечено сопровождение педагогов по выявлению профессиональных дефицитов и 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lastRenderedPageBreak/>
              <w:t>ликвидации проблемных зон по формированию и оценке функциональной грамотности</w:t>
            </w:r>
          </w:p>
        </w:tc>
      </w:tr>
      <w:tr w:rsidR="002E5DBD" w:rsidRPr="002E5DBD" w:rsidTr="008F165A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4163" w:type="dxa"/>
          </w:tcPr>
          <w:p w:rsidR="002E5DBD" w:rsidRPr="002E5DBD" w:rsidRDefault="002E5DBD" w:rsidP="002E5DB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Мониторинг реализации школьного плана мероприятий («дорожная карта») по формированию и оценке функциональной грамотности обучающихся общеобразовательных организаций на 2021/2022 учебный год</w:t>
            </w:r>
          </w:p>
        </w:tc>
        <w:tc>
          <w:tcPr>
            <w:tcW w:w="3205" w:type="dxa"/>
            <w:gridSpan w:val="2"/>
          </w:tcPr>
          <w:p w:rsidR="002E5DBD" w:rsidRPr="002E5DBD" w:rsidRDefault="002E5DBD" w:rsidP="00D4531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В течение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>-202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3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64" w:type="dxa"/>
            <w:gridSpan w:val="2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Администрация</w:t>
            </w:r>
          </w:p>
        </w:tc>
        <w:tc>
          <w:tcPr>
            <w:tcW w:w="3792" w:type="dxa"/>
            <w:gridSpan w:val="2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Проведение мониторинга реализации плана мероприятий («дорожная карта») по формированию и оценке функциональной грамотности обучающихся общеобразовательных организаций на 2021/2022 учебный год</w:t>
            </w:r>
          </w:p>
        </w:tc>
      </w:tr>
      <w:tr w:rsidR="002E5DBD" w:rsidRPr="002E5DBD" w:rsidTr="00F32E3B">
        <w:tc>
          <w:tcPr>
            <w:tcW w:w="14454" w:type="dxa"/>
            <w:gridSpan w:val="8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5DBD">
              <w:rPr>
                <w:rStyle w:val="Bodytext2"/>
                <w:rFonts w:eastAsia="Microsoft Sans Serif"/>
                <w:bCs w:val="0"/>
              </w:rPr>
              <w:t>4. Информационно-просветительская деятельность</w:t>
            </w:r>
          </w:p>
        </w:tc>
      </w:tr>
      <w:tr w:rsidR="002E5DBD" w:rsidRPr="002E5DBD" w:rsidTr="00F32E3B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4.1</w:t>
            </w:r>
          </w:p>
        </w:tc>
        <w:tc>
          <w:tcPr>
            <w:tcW w:w="4163" w:type="dxa"/>
            <w:shd w:val="clear" w:color="auto" w:fill="FFFFFF"/>
          </w:tcPr>
          <w:p w:rsidR="002E5DBD" w:rsidRPr="002E5DBD" w:rsidRDefault="002E5DBD" w:rsidP="00D45314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Создание информационного блока «Функциональная грамотность» на 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сайте МБОУ «</w:t>
            </w:r>
            <w:proofErr w:type="spellStart"/>
            <w:r w:rsidR="00D45314">
              <w:rPr>
                <w:rStyle w:val="2"/>
                <w:rFonts w:eastAsia="Microsoft Sans Serif"/>
                <w:sz w:val="24"/>
                <w:szCs w:val="24"/>
              </w:rPr>
              <w:t>Тенистовская</w:t>
            </w:r>
            <w:proofErr w:type="spellEnd"/>
            <w:r w:rsidR="00D45314">
              <w:rPr>
                <w:rStyle w:val="2"/>
                <w:rFonts w:eastAsia="Microsoft Sans Serif"/>
                <w:sz w:val="24"/>
                <w:szCs w:val="24"/>
              </w:rPr>
              <w:t xml:space="preserve"> СОШ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>»</w:t>
            </w:r>
          </w:p>
        </w:tc>
        <w:tc>
          <w:tcPr>
            <w:tcW w:w="3198" w:type="dxa"/>
            <w:shd w:val="clear" w:color="auto" w:fill="FFFFFF"/>
          </w:tcPr>
          <w:p w:rsidR="002E5DBD" w:rsidRPr="002E5DBD" w:rsidRDefault="002E5DBD" w:rsidP="00D4531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Сентябрь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года</w:t>
            </w:r>
          </w:p>
        </w:tc>
        <w:tc>
          <w:tcPr>
            <w:tcW w:w="2664" w:type="dxa"/>
            <w:gridSpan w:val="2"/>
            <w:shd w:val="clear" w:color="auto" w:fill="FFFFFF"/>
          </w:tcPr>
          <w:p w:rsidR="002E5DBD" w:rsidRPr="002E5DBD" w:rsidRDefault="00D45314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"/>
                <w:rFonts w:eastAsia="Microsoft Sans Serif"/>
                <w:sz w:val="24"/>
                <w:szCs w:val="24"/>
              </w:rPr>
              <w:t>Шушеначева</w:t>
            </w:r>
            <w:proofErr w:type="spellEnd"/>
            <w:r>
              <w:rPr>
                <w:rStyle w:val="2"/>
                <w:rFonts w:eastAsia="Microsoft Sans Serif"/>
                <w:sz w:val="24"/>
                <w:szCs w:val="24"/>
              </w:rPr>
              <w:t xml:space="preserve"> В.В.</w:t>
            </w:r>
          </w:p>
        </w:tc>
        <w:tc>
          <w:tcPr>
            <w:tcW w:w="3799" w:type="dxa"/>
            <w:gridSpan w:val="3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Создан информационный блок «Функциональная грамотность» на сайте</w:t>
            </w:r>
          </w:p>
        </w:tc>
      </w:tr>
      <w:tr w:rsidR="002E5DBD" w:rsidRPr="002E5DBD" w:rsidTr="00F32E3B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4.2</w:t>
            </w:r>
          </w:p>
        </w:tc>
        <w:tc>
          <w:tcPr>
            <w:tcW w:w="4163" w:type="dxa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Наполнение контента раздела сайтов по вопросам формирования функциональной грамотности</w:t>
            </w:r>
          </w:p>
        </w:tc>
        <w:tc>
          <w:tcPr>
            <w:tcW w:w="3198" w:type="dxa"/>
            <w:shd w:val="clear" w:color="auto" w:fill="FFFFFF"/>
          </w:tcPr>
          <w:p w:rsidR="002E5DBD" w:rsidRPr="002E5DBD" w:rsidRDefault="002E5DBD" w:rsidP="00D4531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В течение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>-202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3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64" w:type="dxa"/>
            <w:gridSpan w:val="2"/>
            <w:shd w:val="clear" w:color="auto" w:fill="FFFFFF"/>
          </w:tcPr>
          <w:p w:rsidR="002E5DBD" w:rsidRPr="002E5DBD" w:rsidRDefault="00D45314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proofErr w:type="spell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Ответств</w:t>
            </w:r>
            <w:proofErr w:type="spell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>. по направлениям</w:t>
            </w:r>
          </w:p>
        </w:tc>
        <w:tc>
          <w:tcPr>
            <w:tcW w:w="3799" w:type="dxa"/>
            <w:gridSpan w:val="3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Размещена информация по вопросам формирования функциональной грамотности</w:t>
            </w:r>
          </w:p>
        </w:tc>
      </w:tr>
      <w:tr w:rsidR="002E5DBD" w:rsidRPr="002E5DBD" w:rsidTr="00F32E3B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4.3</w:t>
            </w:r>
          </w:p>
        </w:tc>
        <w:tc>
          <w:tcPr>
            <w:tcW w:w="4163" w:type="dxa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Публикация методических материалов для работы по повышению качества обучения </w:t>
            </w:r>
            <w:proofErr w:type="spell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функщиональной</w:t>
            </w:r>
            <w:proofErr w:type="spell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грамотности в школе.</w:t>
            </w:r>
          </w:p>
        </w:tc>
        <w:tc>
          <w:tcPr>
            <w:tcW w:w="3198" w:type="dxa"/>
            <w:shd w:val="clear" w:color="auto" w:fill="FFFFFF"/>
          </w:tcPr>
          <w:p w:rsidR="002E5DBD" w:rsidRPr="002E5DBD" w:rsidRDefault="002E5DBD" w:rsidP="00D4531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В течение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>-202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3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64" w:type="dxa"/>
            <w:gridSpan w:val="2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Зам. </w:t>
            </w:r>
            <w:proofErr w:type="spellStart"/>
            <w:r w:rsidRPr="002E5DBD">
              <w:rPr>
                <w:rStyle w:val="2"/>
                <w:rFonts w:eastAsia="Microsoft Sans Serif"/>
                <w:sz w:val="24"/>
                <w:szCs w:val="24"/>
              </w:rPr>
              <w:t>Дир</w:t>
            </w:r>
            <w:proofErr w:type="spellEnd"/>
            <w:r w:rsidRPr="002E5DBD">
              <w:rPr>
                <w:rStyle w:val="2"/>
                <w:rFonts w:eastAsia="Microsoft Sans Serif"/>
                <w:sz w:val="24"/>
                <w:szCs w:val="24"/>
              </w:rPr>
              <w:t>. по УВР</w:t>
            </w:r>
          </w:p>
        </w:tc>
        <w:tc>
          <w:tcPr>
            <w:tcW w:w="3799" w:type="dxa"/>
            <w:gridSpan w:val="3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Изданы методические материалы для работы по повышению качества обучения функциональной грамотности</w:t>
            </w:r>
          </w:p>
        </w:tc>
      </w:tr>
      <w:tr w:rsidR="002E5DBD" w:rsidRPr="002E5DBD" w:rsidTr="00F32E3B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4.4</w:t>
            </w:r>
          </w:p>
        </w:tc>
        <w:tc>
          <w:tcPr>
            <w:tcW w:w="4163" w:type="dxa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Продвижение информации о международных сравнительных исследованиях </w:t>
            </w:r>
            <w:r w:rsidRPr="002E5DBD">
              <w:rPr>
                <w:rStyle w:val="2"/>
                <w:rFonts w:eastAsia="Microsoft Sans Serif"/>
                <w:sz w:val="24"/>
                <w:szCs w:val="24"/>
                <w:lang w:val="en-US" w:eastAsia="en-US" w:bidi="en-US"/>
              </w:rPr>
              <w:t>PISA</w:t>
            </w:r>
          </w:p>
        </w:tc>
        <w:tc>
          <w:tcPr>
            <w:tcW w:w="3198" w:type="dxa"/>
            <w:shd w:val="clear" w:color="auto" w:fill="FFFFFF"/>
          </w:tcPr>
          <w:p w:rsidR="002E5DBD" w:rsidRPr="002E5DBD" w:rsidRDefault="002E5DBD" w:rsidP="00D4531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В течение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-202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3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64" w:type="dxa"/>
            <w:gridSpan w:val="2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Администрация</w:t>
            </w:r>
          </w:p>
        </w:tc>
        <w:tc>
          <w:tcPr>
            <w:tcW w:w="3799" w:type="dxa"/>
            <w:gridSpan w:val="3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Информация о международных сравнительных исследованиях </w:t>
            </w:r>
            <w:r w:rsidRPr="002E5DBD">
              <w:rPr>
                <w:rStyle w:val="2"/>
                <w:rFonts w:eastAsia="Microsoft Sans Serif"/>
                <w:sz w:val="24"/>
                <w:szCs w:val="24"/>
                <w:lang w:val="en-US" w:eastAsia="en-US" w:bidi="en-US"/>
              </w:rPr>
              <w:t>PISA</w:t>
            </w:r>
            <w:r w:rsidRPr="002E5DBD">
              <w:rPr>
                <w:rStyle w:val="2"/>
                <w:rFonts w:eastAsia="Microsoft Sans Serif"/>
                <w:sz w:val="24"/>
                <w:szCs w:val="24"/>
                <w:lang w:eastAsia="en-US" w:bidi="en-US"/>
              </w:rPr>
              <w:t xml:space="preserve"> 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>размещена на сайтах</w:t>
            </w:r>
          </w:p>
        </w:tc>
      </w:tr>
      <w:tr w:rsidR="002E5DBD" w:rsidRPr="002E5DBD" w:rsidTr="00F32E3B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4.4</w:t>
            </w:r>
          </w:p>
        </w:tc>
        <w:tc>
          <w:tcPr>
            <w:tcW w:w="4163" w:type="dxa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Родительские собрания на тему формирования функциональной грамотности</w:t>
            </w:r>
          </w:p>
        </w:tc>
        <w:tc>
          <w:tcPr>
            <w:tcW w:w="3198" w:type="dxa"/>
            <w:shd w:val="clear" w:color="auto" w:fill="FFFFFF"/>
          </w:tcPr>
          <w:p w:rsidR="002E5DBD" w:rsidRPr="002E5DBD" w:rsidRDefault="002E5DBD" w:rsidP="00D4531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Октябрь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года</w:t>
            </w:r>
          </w:p>
        </w:tc>
        <w:tc>
          <w:tcPr>
            <w:tcW w:w="2664" w:type="dxa"/>
            <w:gridSpan w:val="2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Администрация</w:t>
            </w:r>
          </w:p>
        </w:tc>
        <w:tc>
          <w:tcPr>
            <w:tcW w:w="3799" w:type="dxa"/>
            <w:gridSpan w:val="3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Проведено родительское собрание</w:t>
            </w:r>
          </w:p>
        </w:tc>
      </w:tr>
      <w:tr w:rsidR="002E5DBD" w:rsidRPr="002E5DBD" w:rsidTr="00F32E3B">
        <w:tc>
          <w:tcPr>
            <w:tcW w:w="630" w:type="dxa"/>
            <w:shd w:val="clear" w:color="auto" w:fill="FFFFFF"/>
          </w:tcPr>
          <w:p w:rsidR="002E5DBD" w:rsidRPr="002E5DBD" w:rsidRDefault="002E5DBD" w:rsidP="002E5DBD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4.5</w:t>
            </w:r>
          </w:p>
        </w:tc>
        <w:tc>
          <w:tcPr>
            <w:tcW w:w="4163" w:type="dxa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>Информационное сопровождение мероприятий, направленных на формирование и оценку функциональной грамотности обучающихся в общеобразовательной организации</w:t>
            </w:r>
          </w:p>
        </w:tc>
        <w:tc>
          <w:tcPr>
            <w:tcW w:w="3198" w:type="dxa"/>
            <w:shd w:val="clear" w:color="auto" w:fill="FFFFFF"/>
          </w:tcPr>
          <w:p w:rsidR="002E5DBD" w:rsidRPr="002E5DBD" w:rsidRDefault="002E5DBD" w:rsidP="00D4531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В течение 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2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>-202</w:t>
            </w:r>
            <w:r w:rsidR="00D45314">
              <w:rPr>
                <w:rStyle w:val="2"/>
                <w:rFonts w:eastAsia="Microsoft Sans Serif"/>
                <w:sz w:val="24"/>
                <w:szCs w:val="24"/>
              </w:rPr>
              <w:t>3</w:t>
            </w: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64" w:type="dxa"/>
            <w:gridSpan w:val="2"/>
            <w:shd w:val="clear" w:color="auto" w:fill="FFFFFF"/>
          </w:tcPr>
          <w:p w:rsidR="002E5DBD" w:rsidRPr="002E5DBD" w:rsidRDefault="002E5DBD" w:rsidP="00D7610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</w:t>
            </w:r>
            <w:r w:rsidRPr="002E5DBD">
              <w:rPr>
                <w:rStyle w:val="2Exact"/>
                <w:rFonts w:eastAsia="Microsoft Sans Serif"/>
                <w:sz w:val="24"/>
                <w:szCs w:val="24"/>
              </w:rPr>
              <w:t>Администрация</w:t>
            </w:r>
          </w:p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gridSpan w:val="3"/>
            <w:shd w:val="clear" w:color="auto" w:fill="FFFFFF"/>
          </w:tcPr>
          <w:p w:rsidR="002E5DBD" w:rsidRPr="002E5DBD" w:rsidRDefault="002E5DBD" w:rsidP="002E5DBD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2E5DBD">
              <w:rPr>
                <w:rStyle w:val="2"/>
                <w:rFonts w:eastAsia="Microsoft Sans Serif"/>
                <w:sz w:val="24"/>
                <w:szCs w:val="24"/>
              </w:rPr>
              <w:t xml:space="preserve"> </w:t>
            </w:r>
            <w:r w:rsidRPr="002E5DBD">
              <w:rPr>
                <w:rFonts w:ascii="Times New Roman" w:hAnsi="Times New Roman" w:cs="Times New Roman"/>
              </w:rPr>
              <w:t>Проводится информационная поддержка мероприятий по формированию функциональной грамотности для общественности и представителей средств массовой информации</w:t>
            </w:r>
          </w:p>
        </w:tc>
      </w:tr>
    </w:tbl>
    <w:p w:rsidR="00871BB0" w:rsidRDefault="00871BB0" w:rsidP="002E5DBD">
      <w:pPr>
        <w:rPr>
          <w:rFonts w:ascii="Times New Roman" w:hAnsi="Times New Roman" w:cs="Times New Roman"/>
        </w:rPr>
      </w:pPr>
    </w:p>
    <w:sectPr w:rsidR="00871BB0" w:rsidSect="00624974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7ED"/>
    <w:multiLevelType w:val="hybridMultilevel"/>
    <w:tmpl w:val="3A66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1ED0"/>
    <w:multiLevelType w:val="hybridMultilevel"/>
    <w:tmpl w:val="AB1E31DA"/>
    <w:lvl w:ilvl="0" w:tplc="72EA1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4974"/>
    <w:rsid w:val="00064195"/>
    <w:rsid w:val="00084F36"/>
    <w:rsid w:val="000C59A0"/>
    <w:rsid w:val="00136609"/>
    <w:rsid w:val="00160596"/>
    <w:rsid w:val="001F3962"/>
    <w:rsid w:val="0021435D"/>
    <w:rsid w:val="002422BE"/>
    <w:rsid w:val="002770C4"/>
    <w:rsid w:val="002B2A57"/>
    <w:rsid w:val="002E5DBD"/>
    <w:rsid w:val="003452A1"/>
    <w:rsid w:val="00365C51"/>
    <w:rsid w:val="003867B5"/>
    <w:rsid w:val="003D7A2D"/>
    <w:rsid w:val="003E424E"/>
    <w:rsid w:val="00422605"/>
    <w:rsid w:val="004C645D"/>
    <w:rsid w:val="005166A5"/>
    <w:rsid w:val="00624974"/>
    <w:rsid w:val="00624FA5"/>
    <w:rsid w:val="0068183B"/>
    <w:rsid w:val="006A2A36"/>
    <w:rsid w:val="006D3EF2"/>
    <w:rsid w:val="007624E0"/>
    <w:rsid w:val="007829D0"/>
    <w:rsid w:val="007B6851"/>
    <w:rsid w:val="007E2A1B"/>
    <w:rsid w:val="00870BAA"/>
    <w:rsid w:val="00871BB0"/>
    <w:rsid w:val="00887A0A"/>
    <w:rsid w:val="00894AAF"/>
    <w:rsid w:val="008C2293"/>
    <w:rsid w:val="008F165A"/>
    <w:rsid w:val="00904C21"/>
    <w:rsid w:val="00925238"/>
    <w:rsid w:val="00941239"/>
    <w:rsid w:val="00945A96"/>
    <w:rsid w:val="009C6E03"/>
    <w:rsid w:val="00A03DAB"/>
    <w:rsid w:val="00A21B55"/>
    <w:rsid w:val="00A35604"/>
    <w:rsid w:val="00A46BB9"/>
    <w:rsid w:val="00A92737"/>
    <w:rsid w:val="00AC613E"/>
    <w:rsid w:val="00BF74E5"/>
    <w:rsid w:val="00C040AE"/>
    <w:rsid w:val="00C11714"/>
    <w:rsid w:val="00C133FB"/>
    <w:rsid w:val="00C15B05"/>
    <w:rsid w:val="00C20217"/>
    <w:rsid w:val="00CD6532"/>
    <w:rsid w:val="00D0665A"/>
    <w:rsid w:val="00D20998"/>
    <w:rsid w:val="00D45314"/>
    <w:rsid w:val="00D66EEE"/>
    <w:rsid w:val="00D76A64"/>
    <w:rsid w:val="00D76DE4"/>
    <w:rsid w:val="00D94B74"/>
    <w:rsid w:val="00DA5F52"/>
    <w:rsid w:val="00DA6342"/>
    <w:rsid w:val="00DA72B8"/>
    <w:rsid w:val="00DC436C"/>
    <w:rsid w:val="00E83A73"/>
    <w:rsid w:val="00F01A3A"/>
    <w:rsid w:val="00F32E3B"/>
    <w:rsid w:val="00F33A25"/>
    <w:rsid w:val="00F60A4C"/>
    <w:rsid w:val="00FC4BE0"/>
    <w:rsid w:val="00FD3134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3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6249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NotBoldSpacing-1pt">
    <w:name w:val="Body text (2) + Not Bold;Spacing -1 pt"/>
    <w:basedOn w:val="a0"/>
    <w:rsid w:val="006249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95ptSpacing0pt">
    <w:name w:val="Body text (2) + 9.5 pt;Spacing 0 pt"/>
    <w:basedOn w:val="a0"/>
    <w:rsid w:val="006249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NotBoldSpacing0pt">
    <w:name w:val="Body text (2) + Not Bold;Spacing 0 pt"/>
    <w:basedOn w:val="a0"/>
    <w:rsid w:val="006249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32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B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BE0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"/>
    <w:basedOn w:val="a0"/>
    <w:rsid w:val="002E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2E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2E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3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6249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NotBoldSpacing-1pt">
    <w:name w:val="Body text (2) + Not Bold;Spacing -1 pt"/>
    <w:basedOn w:val="a0"/>
    <w:rsid w:val="006249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95ptSpacing0pt">
    <w:name w:val="Body text (2) + 9.5 pt;Spacing 0 pt"/>
    <w:basedOn w:val="a0"/>
    <w:rsid w:val="006249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NotBoldSpacing0pt">
    <w:name w:val="Body text (2) + Not Bold;Spacing 0 pt"/>
    <w:basedOn w:val="a0"/>
    <w:rsid w:val="006249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32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B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BE0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"/>
    <w:basedOn w:val="a0"/>
    <w:rsid w:val="002E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2E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2E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Доненко Макисм Олегович</dc:creator>
  <cp:lastModifiedBy>Lidiya</cp:lastModifiedBy>
  <cp:revision>2</cp:revision>
  <cp:lastPrinted>2021-09-20T14:02:00Z</cp:lastPrinted>
  <dcterms:created xsi:type="dcterms:W3CDTF">2022-10-20T10:33:00Z</dcterms:created>
  <dcterms:modified xsi:type="dcterms:W3CDTF">2022-10-20T10:33:00Z</dcterms:modified>
</cp:coreProperties>
</file>